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E3F" w:rsidRPr="000C4E3F" w:rsidRDefault="000C4E3F" w:rsidP="00BB7D33">
      <w:pPr>
        <w:tabs>
          <w:tab w:val="left" w:pos="7920"/>
        </w:tabs>
        <w:spacing w:line="360" w:lineRule="auto"/>
        <w:ind w:left="601" w:right="584"/>
        <w:jc w:val="center"/>
        <w:rPr>
          <w:rStyle w:val="style231"/>
          <w:rFonts w:ascii="Times New Roman" w:hAnsi="Times New Roman" w:cs="Times New Roman"/>
          <w:b w:val="0"/>
          <w:sz w:val="24"/>
          <w:szCs w:val="24"/>
        </w:rPr>
      </w:pPr>
      <w:r w:rsidRPr="000C4E3F">
        <w:rPr>
          <w:b/>
        </w:rPr>
        <w:t xml:space="preserve">FACULTAD DE </w:t>
      </w:r>
      <w:r w:rsidR="00F41A29" w:rsidRPr="000C4E3F">
        <w:rPr>
          <w:b/>
        </w:rPr>
        <w:t>CIENCIAS EXACTAS Y TECNOLOGÍA</w:t>
      </w:r>
      <w:r w:rsidRPr="000C4E3F">
        <w:rPr>
          <w:b/>
        </w:rPr>
        <w:t xml:space="preserve"> </w:t>
      </w:r>
      <w:r w:rsidR="00F41A29" w:rsidRPr="000C4E3F">
        <w:rPr>
          <w:b/>
        </w:rPr>
        <w:t>- UNT</w:t>
      </w:r>
    </w:p>
    <w:p w:rsidR="007A2E96" w:rsidRPr="007A2E96" w:rsidRDefault="007A2E96" w:rsidP="007A2E96">
      <w:pPr>
        <w:tabs>
          <w:tab w:val="left" w:pos="7920"/>
        </w:tabs>
        <w:ind w:left="600" w:right="584"/>
        <w:jc w:val="right"/>
        <w:rPr>
          <w:rStyle w:val="style231"/>
          <w:rFonts w:ascii="Times New Roman" w:hAnsi="Times New Roman" w:cs="Times New Roman"/>
          <w:b w:val="0"/>
          <w:sz w:val="28"/>
          <w:szCs w:val="28"/>
        </w:rPr>
      </w:pPr>
    </w:p>
    <w:p w:rsidR="007A2E96" w:rsidRDefault="00DB2770" w:rsidP="007A2E96">
      <w:pPr>
        <w:tabs>
          <w:tab w:val="left" w:pos="7920"/>
        </w:tabs>
        <w:spacing w:line="360" w:lineRule="auto"/>
        <w:ind w:left="601" w:right="584"/>
        <w:jc w:val="center"/>
        <w:rPr>
          <w:b/>
          <w:sz w:val="28"/>
          <w:szCs w:val="28"/>
          <w:u w:val="single"/>
        </w:rPr>
      </w:pPr>
      <w:r w:rsidRPr="00F41A29">
        <w:rPr>
          <w:b/>
          <w:sz w:val="28"/>
          <w:szCs w:val="28"/>
          <w:u w:val="single"/>
        </w:rPr>
        <w:t>PROGRAMA</w:t>
      </w:r>
    </w:p>
    <w:p w:rsidR="000022D2" w:rsidRDefault="000022D2" w:rsidP="007A2E96">
      <w:pPr>
        <w:tabs>
          <w:tab w:val="left" w:pos="7920"/>
        </w:tabs>
        <w:spacing w:line="360" w:lineRule="auto"/>
        <w:ind w:left="601" w:right="584"/>
        <w:jc w:val="center"/>
        <w:rPr>
          <w:b/>
          <w:sz w:val="28"/>
          <w:szCs w:val="28"/>
          <w:u w:val="single"/>
        </w:rPr>
      </w:pPr>
    </w:p>
    <w:p w:rsidR="00B96FAF" w:rsidRDefault="00DB2770" w:rsidP="00DB2770">
      <w:pPr>
        <w:tabs>
          <w:tab w:val="left" w:pos="7920"/>
        </w:tabs>
        <w:spacing w:line="360" w:lineRule="auto"/>
        <w:ind w:left="601" w:right="584"/>
        <w:rPr>
          <w:rStyle w:val="style231"/>
          <w:rFonts w:ascii="Times New Roman" w:hAnsi="Times New Roman" w:cs="Times New Roman"/>
          <w:sz w:val="28"/>
          <w:szCs w:val="28"/>
        </w:rPr>
      </w:pPr>
      <w:r>
        <w:rPr>
          <w:rStyle w:val="style231"/>
          <w:rFonts w:ascii="Times New Roman" w:hAnsi="Times New Roman" w:cs="Times New Roman"/>
          <w:sz w:val="28"/>
          <w:szCs w:val="28"/>
        </w:rPr>
        <w:t xml:space="preserve">Asignatura: </w:t>
      </w:r>
      <w:r w:rsidR="00B96FAF" w:rsidRPr="007A2E96">
        <w:rPr>
          <w:rStyle w:val="style231"/>
          <w:rFonts w:ascii="Times New Roman" w:hAnsi="Times New Roman" w:cs="Times New Roman"/>
          <w:sz w:val="28"/>
          <w:szCs w:val="28"/>
        </w:rPr>
        <w:t>ANALISIS MATEMATICO I</w:t>
      </w:r>
      <w:r w:rsidR="004A076E">
        <w:rPr>
          <w:rStyle w:val="style231"/>
          <w:rFonts w:ascii="Times New Roman" w:hAnsi="Times New Roman" w:cs="Times New Roman"/>
          <w:sz w:val="28"/>
          <w:szCs w:val="28"/>
        </w:rPr>
        <w:t xml:space="preserve">           </w:t>
      </w:r>
    </w:p>
    <w:p w:rsidR="00B96FAF" w:rsidRPr="00DB2770" w:rsidRDefault="00CF2C81" w:rsidP="00CF2C81">
      <w:pPr>
        <w:tabs>
          <w:tab w:val="left" w:pos="7920"/>
        </w:tabs>
        <w:spacing w:line="360" w:lineRule="auto"/>
        <w:ind w:left="601" w:right="584"/>
        <w:rPr>
          <w:b/>
        </w:rPr>
      </w:pPr>
      <w:r w:rsidRPr="00DB2770">
        <w:rPr>
          <w:b/>
        </w:rPr>
        <w:t>Actividad Curricular Anual</w:t>
      </w:r>
      <w:r w:rsidR="00EE4074" w:rsidRPr="00DB2770">
        <w:rPr>
          <w:b/>
        </w:rPr>
        <w:t xml:space="preserve"> -</w:t>
      </w:r>
      <w:r w:rsidR="000022D2">
        <w:rPr>
          <w:b/>
        </w:rPr>
        <w:t xml:space="preserve"> </w:t>
      </w:r>
      <w:r w:rsidR="00EE4074" w:rsidRPr="00DB2770">
        <w:rPr>
          <w:b/>
        </w:rPr>
        <w:t xml:space="preserve">8 </w:t>
      </w:r>
      <w:proofErr w:type="spellStart"/>
      <w:r w:rsidR="00EE4074" w:rsidRPr="00DB2770">
        <w:rPr>
          <w:b/>
        </w:rPr>
        <w:t>hs</w:t>
      </w:r>
      <w:proofErr w:type="spellEnd"/>
      <w:r w:rsidR="00EE4074" w:rsidRPr="00DB2770">
        <w:rPr>
          <w:b/>
        </w:rPr>
        <w:t xml:space="preserve"> semanales</w:t>
      </w:r>
    </w:p>
    <w:p w:rsidR="00B96FAF" w:rsidRDefault="00CF2C81" w:rsidP="00B96FAF">
      <w:pPr>
        <w:tabs>
          <w:tab w:val="left" w:pos="7920"/>
        </w:tabs>
        <w:ind w:left="600" w:right="584"/>
        <w:rPr>
          <w:b/>
        </w:rPr>
      </w:pPr>
      <w:r w:rsidRPr="00CF2C81">
        <w:rPr>
          <w:b/>
        </w:rPr>
        <w:t>Carreras:</w:t>
      </w:r>
      <w:r>
        <w:rPr>
          <w:b/>
        </w:rPr>
        <w:t xml:space="preserve"> Licenciatura en Matemática- Profesorado en Matemática</w:t>
      </w:r>
    </w:p>
    <w:p w:rsidR="004974EE" w:rsidRDefault="004974EE" w:rsidP="00B96FAF">
      <w:pPr>
        <w:tabs>
          <w:tab w:val="left" w:pos="7920"/>
        </w:tabs>
        <w:ind w:left="600" w:right="584"/>
        <w:rPr>
          <w:b/>
        </w:rPr>
      </w:pPr>
    </w:p>
    <w:p w:rsidR="00291431" w:rsidRDefault="00291431" w:rsidP="00B96FAF">
      <w:pPr>
        <w:tabs>
          <w:tab w:val="left" w:pos="7920"/>
        </w:tabs>
        <w:ind w:left="600" w:right="584"/>
      </w:pPr>
    </w:p>
    <w:p w:rsidR="00B96FAF" w:rsidRDefault="00CF2C81" w:rsidP="00B96FAF">
      <w:pPr>
        <w:tabs>
          <w:tab w:val="left" w:pos="7920"/>
        </w:tabs>
        <w:ind w:left="600" w:right="584"/>
        <w:jc w:val="both"/>
        <w:rPr>
          <w:b/>
        </w:rPr>
      </w:pPr>
      <w:r>
        <w:rPr>
          <w:b/>
        </w:rPr>
        <w:t>Unidad 1</w:t>
      </w:r>
      <w:r w:rsidR="00B96FAF">
        <w:rPr>
          <w:b/>
        </w:rPr>
        <w:t>: Nociones de Lógica Proposicional.</w:t>
      </w:r>
    </w:p>
    <w:p w:rsidR="00B96FAF" w:rsidRDefault="00B96FAF" w:rsidP="00B96FAF">
      <w:pPr>
        <w:tabs>
          <w:tab w:val="left" w:pos="7920"/>
        </w:tabs>
        <w:ind w:left="600" w:right="584"/>
        <w:jc w:val="both"/>
      </w:pPr>
      <w:r>
        <w:t xml:space="preserve">Definición de proposición. Valores de verdad de una proposición. Tablas de valores de verdad. Operaciones entre proposiciones: negación, conjunción, </w:t>
      </w:r>
      <w:proofErr w:type="spellStart"/>
      <w:r>
        <w:t>disjunción</w:t>
      </w:r>
      <w:proofErr w:type="spellEnd"/>
      <w:r>
        <w:t xml:space="preserve">. Implicación condicional y </w:t>
      </w:r>
      <w:proofErr w:type="spellStart"/>
      <w:r>
        <w:t>bicondicional</w:t>
      </w:r>
      <w:proofErr w:type="spellEnd"/>
      <w:r>
        <w:t>. Equivalencia de proposicio</w:t>
      </w:r>
      <w:r w:rsidR="00226977">
        <w:t xml:space="preserve">nes. Proposición contraria, recíproca y </w:t>
      </w:r>
      <w:proofErr w:type="spellStart"/>
      <w:r w:rsidR="00226977">
        <w:t>contrarecí</w:t>
      </w:r>
      <w:r>
        <w:t>proca</w:t>
      </w:r>
      <w:proofErr w:type="spellEnd"/>
      <w:r>
        <w:t xml:space="preserve"> de una proposición condicional. Sus valores de verdad. Leyes de razonamiento. Razonamientos válidos e inválidos. Métodos de demostración: directo, indirecto,  por el absurdo. El axioma de inducción matemática.</w:t>
      </w:r>
    </w:p>
    <w:p w:rsidR="00B96FAF" w:rsidRDefault="00B96FAF" w:rsidP="00B96FAF">
      <w:pPr>
        <w:tabs>
          <w:tab w:val="left" w:pos="7920"/>
        </w:tabs>
        <w:ind w:left="600" w:right="584"/>
        <w:jc w:val="both"/>
      </w:pPr>
    </w:p>
    <w:p w:rsidR="00B96FAF" w:rsidRDefault="00CF2C81" w:rsidP="00B96FAF">
      <w:pPr>
        <w:tabs>
          <w:tab w:val="left" w:pos="7920"/>
        </w:tabs>
        <w:ind w:left="600" w:right="584"/>
        <w:jc w:val="both"/>
        <w:rPr>
          <w:b/>
        </w:rPr>
      </w:pPr>
      <w:r>
        <w:rPr>
          <w:b/>
        </w:rPr>
        <w:t>Unidad 2</w:t>
      </w:r>
      <w:r w:rsidR="00B96FAF">
        <w:rPr>
          <w:b/>
        </w:rPr>
        <w:t>: Números reales.</w:t>
      </w:r>
    </w:p>
    <w:p w:rsidR="00B96FAF" w:rsidRDefault="00B96FAF" w:rsidP="00B96FAF">
      <w:pPr>
        <w:tabs>
          <w:tab w:val="left" w:pos="7920"/>
        </w:tabs>
        <w:ind w:left="600" w:right="584"/>
        <w:jc w:val="both"/>
      </w:pPr>
      <w:r>
        <w:t xml:space="preserve">Los números naturales  y la necesidad de las sucesivas extensiones a los enteros, los racionales. Los números irracionales. Los números reales: su representación decimal y su representación en la recta real. Axiomas de cuerpo. Completitud de los números reales. Definición de intervalos abiertos, cerrados y </w:t>
      </w:r>
      <w:proofErr w:type="spellStart"/>
      <w:r>
        <w:t>semiabiertos</w:t>
      </w:r>
      <w:proofErr w:type="spellEnd"/>
      <w:r>
        <w:t xml:space="preserve"> o </w:t>
      </w:r>
      <w:proofErr w:type="spellStart"/>
      <w:r>
        <w:t>semicerrados</w:t>
      </w:r>
      <w:proofErr w:type="spellEnd"/>
      <w:r>
        <w:t>. Desigualdades.</w:t>
      </w:r>
    </w:p>
    <w:p w:rsidR="00B96FAF" w:rsidRDefault="00B96FAF" w:rsidP="00B96FAF">
      <w:pPr>
        <w:tabs>
          <w:tab w:val="left" w:pos="7920"/>
        </w:tabs>
        <w:ind w:left="600" w:right="584"/>
        <w:jc w:val="both"/>
      </w:pPr>
    </w:p>
    <w:p w:rsidR="00B96FAF" w:rsidRDefault="00CF2C81" w:rsidP="00B96FAF">
      <w:pPr>
        <w:tabs>
          <w:tab w:val="left" w:pos="7920"/>
        </w:tabs>
        <w:ind w:left="600" w:right="584"/>
        <w:jc w:val="both"/>
        <w:rPr>
          <w:b/>
        </w:rPr>
      </w:pPr>
      <w:r>
        <w:rPr>
          <w:b/>
        </w:rPr>
        <w:t>Unidad 3</w:t>
      </w:r>
      <w:r w:rsidR="00B96FAF">
        <w:rPr>
          <w:b/>
        </w:rPr>
        <w:t>: Funciones.</w:t>
      </w:r>
    </w:p>
    <w:p w:rsidR="00B96FAF" w:rsidRDefault="00B96FAF" w:rsidP="00B96FAF">
      <w:pPr>
        <w:tabs>
          <w:tab w:val="left" w:pos="7920"/>
        </w:tabs>
        <w:ind w:left="600" w:right="584"/>
        <w:jc w:val="both"/>
      </w:pPr>
      <w:r>
        <w:t xml:space="preserve">Definición de función. Dominio y Rango. </w:t>
      </w:r>
      <w:r w:rsidR="00291431">
        <w:t xml:space="preserve">Clasificación de funciones: </w:t>
      </w:r>
      <w:proofErr w:type="spellStart"/>
      <w:r w:rsidR="00291431">
        <w:t>polinomiales</w:t>
      </w:r>
      <w:proofErr w:type="spellEnd"/>
      <w:r w:rsidR="00291431">
        <w:t xml:space="preserve">, racionales y trascendentes. Funciones </w:t>
      </w:r>
      <w:proofErr w:type="gramStart"/>
      <w:r w:rsidR="00291431">
        <w:t>trigonométricas</w:t>
      </w:r>
      <w:proofErr w:type="gramEnd"/>
      <w:r w:rsidR="00291431">
        <w:t xml:space="preserve">. </w:t>
      </w:r>
      <w:r>
        <w:t xml:space="preserve">Función </w:t>
      </w:r>
      <w:proofErr w:type="spellStart"/>
      <w:r>
        <w:t>inyectiva</w:t>
      </w:r>
      <w:proofErr w:type="spellEnd"/>
      <w:r>
        <w:t xml:space="preserve"> y </w:t>
      </w:r>
      <w:proofErr w:type="spellStart"/>
      <w:r>
        <w:t>sobreyectiva</w:t>
      </w:r>
      <w:proofErr w:type="spellEnd"/>
      <w:r>
        <w:t>. Operaciones entre funciones. Composición de funciones. Función inversa.</w:t>
      </w:r>
      <w:r w:rsidR="00291431">
        <w:t xml:space="preserve"> Funciones trigonométricas inversas. </w:t>
      </w:r>
      <w:r>
        <w:t>Las funciones como modelos matemáticos. Representación gráfica.</w:t>
      </w:r>
    </w:p>
    <w:p w:rsidR="00B96FAF" w:rsidRDefault="00B96FAF" w:rsidP="00B96FAF">
      <w:pPr>
        <w:tabs>
          <w:tab w:val="left" w:pos="7920"/>
        </w:tabs>
        <w:ind w:left="600" w:right="584"/>
        <w:jc w:val="both"/>
      </w:pPr>
    </w:p>
    <w:p w:rsidR="00B96FAF" w:rsidRDefault="00CF2C81" w:rsidP="00B96FAF">
      <w:pPr>
        <w:tabs>
          <w:tab w:val="left" w:pos="7920"/>
        </w:tabs>
        <w:ind w:left="600" w:right="584"/>
        <w:jc w:val="both"/>
        <w:rPr>
          <w:b/>
        </w:rPr>
      </w:pPr>
      <w:r>
        <w:rPr>
          <w:b/>
        </w:rPr>
        <w:t>Unidad 4</w:t>
      </w:r>
      <w:r w:rsidR="00B96FAF">
        <w:rPr>
          <w:b/>
        </w:rPr>
        <w:t>: Límites.</w:t>
      </w:r>
    </w:p>
    <w:p w:rsidR="00B96FAF" w:rsidRDefault="00B96FAF" w:rsidP="00B96FAF">
      <w:pPr>
        <w:tabs>
          <w:tab w:val="left" w:pos="7920"/>
        </w:tabs>
        <w:ind w:left="600" w:right="584"/>
        <w:jc w:val="both"/>
      </w:pPr>
      <w:r>
        <w:t>Definición de límite. Teorema de límite de la suma, producto y cociente de dos funciones. Cálculo de límite. Indeterminaciones. Límites laterales. Límites infinitos. Aplicación a la determinación de las asíntotas verticales y horizontales de una gráfica.</w:t>
      </w:r>
    </w:p>
    <w:p w:rsidR="00B96FAF" w:rsidRDefault="00B96FAF" w:rsidP="00B96FAF">
      <w:pPr>
        <w:tabs>
          <w:tab w:val="left" w:pos="7920"/>
        </w:tabs>
        <w:ind w:left="600" w:right="584"/>
        <w:jc w:val="both"/>
      </w:pPr>
    </w:p>
    <w:p w:rsidR="00B96FAF" w:rsidRDefault="00CF2C81" w:rsidP="00B96FAF">
      <w:pPr>
        <w:tabs>
          <w:tab w:val="left" w:pos="7920"/>
        </w:tabs>
        <w:ind w:left="600" w:right="584"/>
        <w:jc w:val="both"/>
        <w:rPr>
          <w:b/>
        </w:rPr>
      </w:pPr>
      <w:r>
        <w:rPr>
          <w:b/>
        </w:rPr>
        <w:t>Unidad 5</w:t>
      </w:r>
      <w:r w:rsidR="00B96FAF">
        <w:rPr>
          <w:b/>
        </w:rPr>
        <w:t>: Continuidad.</w:t>
      </w:r>
    </w:p>
    <w:p w:rsidR="00B96FAF" w:rsidRDefault="00B96FAF" w:rsidP="00B96FAF">
      <w:pPr>
        <w:tabs>
          <w:tab w:val="left" w:pos="7920"/>
        </w:tabs>
        <w:ind w:left="600" w:right="584"/>
        <w:jc w:val="both"/>
      </w:pPr>
      <w:r>
        <w:t xml:space="preserve">Definición de continuidad de una función en un punto de un intervalo abierto. Continuidad en un intervalo abierto y en un intervalo cerrado. Teoremas de continuidad para la suma, producto y cociente de dos funciones continuas. Teorema de continuidad para la composición de dos funciones. Clasificación de discontinuidades. Teorema de Bolzano, Teorema de </w:t>
      </w:r>
      <w:proofErr w:type="spellStart"/>
      <w:r>
        <w:t>Weierstrass</w:t>
      </w:r>
      <w:proofErr w:type="spellEnd"/>
      <w:r>
        <w:t>, Propiedad fundamental de las funciones continuas. Teorema de conservación del signo. Aplicaciones.</w:t>
      </w:r>
    </w:p>
    <w:p w:rsidR="0061171B" w:rsidRDefault="0061171B" w:rsidP="00B96FAF">
      <w:pPr>
        <w:tabs>
          <w:tab w:val="left" w:pos="7920"/>
        </w:tabs>
        <w:ind w:left="600" w:right="584"/>
        <w:jc w:val="both"/>
        <w:rPr>
          <w:b/>
        </w:rPr>
      </w:pPr>
    </w:p>
    <w:p w:rsidR="000022D2" w:rsidRDefault="000022D2" w:rsidP="00B96FAF">
      <w:pPr>
        <w:tabs>
          <w:tab w:val="left" w:pos="7920"/>
        </w:tabs>
        <w:ind w:left="600" w:right="584"/>
        <w:jc w:val="both"/>
        <w:rPr>
          <w:b/>
        </w:rPr>
      </w:pPr>
    </w:p>
    <w:p w:rsidR="00B96FAF" w:rsidRDefault="00CF2C81" w:rsidP="00B96FAF">
      <w:pPr>
        <w:tabs>
          <w:tab w:val="left" w:pos="7920"/>
        </w:tabs>
        <w:ind w:left="600" w:right="584"/>
        <w:jc w:val="both"/>
        <w:rPr>
          <w:b/>
        </w:rPr>
      </w:pPr>
      <w:bookmarkStart w:id="0" w:name="_GoBack"/>
      <w:bookmarkEnd w:id="0"/>
      <w:r>
        <w:rPr>
          <w:b/>
        </w:rPr>
        <w:lastRenderedPageBreak/>
        <w:t>Unidad 6</w:t>
      </w:r>
      <w:r w:rsidR="00B96FAF">
        <w:rPr>
          <w:b/>
        </w:rPr>
        <w:t>: Derivadas.</w:t>
      </w:r>
    </w:p>
    <w:p w:rsidR="00B96FAF" w:rsidRDefault="00B96FAF" w:rsidP="00B96FAF">
      <w:pPr>
        <w:tabs>
          <w:tab w:val="left" w:pos="7920"/>
        </w:tabs>
        <w:ind w:left="600" w:right="584"/>
        <w:jc w:val="both"/>
      </w:pPr>
      <w:r>
        <w:t xml:space="preserve">Definición de derivada en un punto. Interpretación geométrica. Definición de recta tangente a una curva en un punto de la misma. Definición de función derivada. Teoremas de derivación de la suma, producto y cociente de dos funciones derivables. Derivadas de orden superior. Movimiento rectilíneo. Derivada como tasa de derivación. Derivada de las funciones trigonométricas. Regla de derivación de la composición de dos funciones derivables. Tasas de variación relacionadas. </w:t>
      </w:r>
    </w:p>
    <w:p w:rsidR="00B96FAF" w:rsidRDefault="00B96FAF" w:rsidP="00B96FAF">
      <w:pPr>
        <w:tabs>
          <w:tab w:val="left" w:pos="7920"/>
        </w:tabs>
        <w:ind w:left="600" w:right="584"/>
        <w:jc w:val="both"/>
      </w:pPr>
    </w:p>
    <w:p w:rsidR="00B96FAF" w:rsidRDefault="00CF2C81" w:rsidP="00B96FAF">
      <w:pPr>
        <w:tabs>
          <w:tab w:val="left" w:pos="7920"/>
        </w:tabs>
        <w:ind w:left="600" w:right="584"/>
        <w:jc w:val="both"/>
        <w:rPr>
          <w:b/>
        </w:rPr>
      </w:pPr>
      <w:r>
        <w:rPr>
          <w:b/>
        </w:rPr>
        <w:t>Unidad 7</w:t>
      </w:r>
      <w:r w:rsidR="00B96FAF">
        <w:rPr>
          <w:b/>
        </w:rPr>
        <w:t>: Comportamiento de las funciones y sus gráficas.</w:t>
      </w:r>
    </w:p>
    <w:p w:rsidR="00B96FAF" w:rsidRDefault="00B96FAF" w:rsidP="00B96FAF">
      <w:pPr>
        <w:tabs>
          <w:tab w:val="left" w:pos="7920"/>
        </w:tabs>
        <w:ind w:left="600" w:right="584"/>
        <w:jc w:val="both"/>
      </w:pPr>
      <w:r>
        <w:t xml:space="preserve">Valores máximos y mínimos. Teorema de Rolle. Teorema del valor medio del cálculo diferencial. Teorema del valor medio generalizado. Regla de </w:t>
      </w:r>
      <w:proofErr w:type="spellStart"/>
      <w:r>
        <w:t>L’Hôpital</w:t>
      </w:r>
      <w:proofErr w:type="spellEnd"/>
      <w:r>
        <w:t xml:space="preserve">. Formas indeterminadas. Funciones </w:t>
      </w:r>
      <w:proofErr w:type="gramStart"/>
      <w:r>
        <w:t>crecientes y decrecientes</w:t>
      </w:r>
      <w:proofErr w:type="gramEnd"/>
      <w:r>
        <w:t xml:space="preserve">. Criterio de la primera derivada. Concavidad y puntos de inflexión. Criterio de la segunda derivada. Aplicaciones sobre extremos absolutos. Aproximación mediante el método de Newton y diferenciales. </w:t>
      </w:r>
    </w:p>
    <w:p w:rsidR="00B96FAF" w:rsidRDefault="00B96FAF" w:rsidP="00B96FAF">
      <w:pPr>
        <w:tabs>
          <w:tab w:val="left" w:pos="7920"/>
        </w:tabs>
        <w:ind w:left="600" w:right="584"/>
        <w:jc w:val="both"/>
      </w:pPr>
    </w:p>
    <w:p w:rsidR="004C723D" w:rsidRPr="00A71ADB" w:rsidRDefault="00E87016" w:rsidP="004C723D">
      <w:pPr>
        <w:tabs>
          <w:tab w:val="left" w:pos="7920"/>
        </w:tabs>
        <w:ind w:left="600" w:right="584"/>
        <w:jc w:val="both"/>
        <w:rPr>
          <w:b/>
        </w:rPr>
      </w:pPr>
      <w:r>
        <w:rPr>
          <w:b/>
        </w:rPr>
        <w:t>Unidad 8</w:t>
      </w:r>
      <w:r w:rsidR="004C723D" w:rsidRPr="00A71ADB">
        <w:rPr>
          <w:b/>
        </w:rPr>
        <w:t>: Integral Indefinida.</w:t>
      </w:r>
    </w:p>
    <w:p w:rsidR="004C723D" w:rsidRPr="00A71ADB" w:rsidRDefault="004C723D" w:rsidP="004C723D">
      <w:pPr>
        <w:tabs>
          <w:tab w:val="left" w:pos="7920"/>
        </w:tabs>
        <w:ind w:left="600" w:right="584"/>
        <w:jc w:val="both"/>
      </w:pPr>
      <w:proofErr w:type="spellStart"/>
      <w:r w:rsidRPr="00A71ADB">
        <w:t>Antiderivación</w:t>
      </w:r>
      <w:proofErr w:type="spellEnd"/>
      <w:r w:rsidRPr="00A71ADB">
        <w:t xml:space="preserve">. Definición de integral indefinida. Propiedades de la integral indefinida. Integrales inmediatas. Ecuaciones diferenciales. Método de sustitución o Regla de la cadena para la </w:t>
      </w:r>
      <w:proofErr w:type="spellStart"/>
      <w:r w:rsidRPr="00A71ADB">
        <w:t>antiderivación</w:t>
      </w:r>
      <w:proofErr w:type="spellEnd"/>
      <w:r w:rsidRPr="00A71ADB">
        <w:t>.</w:t>
      </w:r>
    </w:p>
    <w:p w:rsidR="004C723D" w:rsidRPr="00A71ADB" w:rsidRDefault="004C723D" w:rsidP="004C723D">
      <w:pPr>
        <w:tabs>
          <w:tab w:val="left" w:pos="7920"/>
        </w:tabs>
        <w:ind w:left="600" w:right="584"/>
        <w:rPr>
          <w:b/>
          <w:highlight w:val="yellow"/>
        </w:rPr>
      </w:pPr>
    </w:p>
    <w:p w:rsidR="004C723D" w:rsidRPr="00A71ADB" w:rsidRDefault="00E87016" w:rsidP="004C723D">
      <w:pPr>
        <w:tabs>
          <w:tab w:val="left" w:pos="7920"/>
        </w:tabs>
        <w:ind w:left="600" w:right="584"/>
        <w:jc w:val="both"/>
        <w:rPr>
          <w:b/>
        </w:rPr>
      </w:pPr>
      <w:r>
        <w:rPr>
          <w:b/>
        </w:rPr>
        <w:t>Unidad 9</w:t>
      </w:r>
      <w:r w:rsidR="004C723D" w:rsidRPr="00A71ADB">
        <w:rPr>
          <w:b/>
        </w:rPr>
        <w:t>: Integral Definida.</w:t>
      </w:r>
    </w:p>
    <w:p w:rsidR="004C723D" w:rsidRPr="00A71ADB" w:rsidRDefault="004C723D" w:rsidP="004C723D">
      <w:pPr>
        <w:tabs>
          <w:tab w:val="left" w:pos="7920"/>
        </w:tabs>
        <w:ind w:left="600" w:right="584"/>
        <w:jc w:val="both"/>
      </w:pPr>
      <w:r w:rsidRPr="00A71ADB">
        <w:t xml:space="preserve">Área de una región plana bajo una curva. Suma de </w:t>
      </w:r>
      <w:proofErr w:type="spellStart"/>
      <w:r w:rsidRPr="00A71ADB">
        <w:t>Riemann</w:t>
      </w:r>
      <w:proofErr w:type="spellEnd"/>
      <w:r w:rsidRPr="00A71ADB">
        <w:t>. Definición de integral definida. Propiedades de la integral definida. Teorema del Valor Medio para integrales. Primer Teorema Fundamental del Cálculo. Segundo Teorema Fundamental de Cálculo o Regla de Barrow. Sustitución para integrales definidas. Área entre dos curvas. Longitud de un arco de curva.</w:t>
      </w:r>
    </w:p>
    <w:p w:rsidR="004C723D" w:rsidRDefault="004C723D" w:rsidP="00B96FAF">
      <w:pPr>
        <w:tabs>
          <w:tab w:val="left" w:pos="7920"/>
        </w:tabs>
        <w:ind w:left="600" w:right="584"/>
        <w:jc w:val="both"/>
      </w:pPr>
    </w:p>
    <w:p w:rsidR="00B96FAF" w:rsidRDefault="00E87016" w:rsidP="00B96FAF">
      <w:pPr>
        <w:tabs>
          <w:tab w:val="left" w:pos="7920"/>
        </w:tabs>
        <w:ind w:left="600" w:right="584"/>
        <w:jc w:val="both"/>
        <w:rPr>
          <w:b/>
        </w:rPr>
      </w:pPr>
      <w:r>
        <w:rPr>
          <w:b/>
        </w:rPr>
        <w:t>Unidad 10</w:t>
      </w:r>
      <w:r w:rsidR="00B96FAF">
        <w:rPr>
          <w:b/>
        </w:rPr>
        <w:t>: Funciones Logarítmica y Exponencial.</w:t>
      </w:r>
    </w:p>
    <w:p w:rsidR="00202B2F" w:rsidRDefault="00B96FAF" w:rsidP="00202B2F">
      <w:pPr>
        <w:tabs>
          <w:tab w:val="left" w:pos="7920"/>
        </w:tabs>
        <w:ind w:left="600" w:right="584"/>
        <w:jc w:val="both"/>
      </w:pPr>
      <w:r>
        <w:t xml:space="preserve">Función logaritmo natural y su inversa la función exponencial natural. Diferenciación logarítmica. Otras funciones exponenciales </w:t>
      </w:r>
      <w:r w:rsidR="00D7117C">
        <w:t xml:space="preserve">y logarítmicas. Aplicaciones. Funciones </w:t>
      </w:r>
      <w:proofErr w:type="gramStart"/>
      <w:r w:rsidR="00D7117C">
        <w:t>h</w:t>
      </w:r>
      <w:r>
        <w:t>iperbólicas</w:t>
      </w:r>
      <w:proofErr w:type="gramEnd"/>
      <w:r>
        <w:t>.</w:t>
      </w:r>
      <w:r w:rsidR="00D7117C">
        <w:t xml:space="preserve"> </w:t>
      </w:r>
      <w:r w:rsidR="00202B2F">
        <w:t>Funciones hiperbólicas inversas.</w:t>
      </w:r>
    </w:p>
    <w:p w:rsidR="00B96FAF" w:rsidRDefault="00B96FAF" w:rsidP="00B96FAF">
      <w:pPr>
        <w:tabs>
          <w:tab w:val="left" w:pos="7920"/>
        </w:tabs>
        <w:ind w:left="600" w:right="584"/>
        <w:jc w:val="both"/>
      </w:pPr>
    </w:p>
    <w:p w:rsidR="00B96FAF" w:rsidRDefault="00E87016" w:rsidP="00B96FAF">
      <w:pPr>
        <w:tabs>
          <w:tab w:val="left" w:pos="7920"/>
        </w:tabs>
        <w:ind w:left="600" w:right="584"/>
        <w:jc w:val="both"/>
        <w:rPr>
          <w:b/>
        </w:rPr>
      </w:pPr>
      <w:r>
        <w:rPr>
          <w:b/>
        </w:rPr>
        <w:t>Unidad 11</w:t>
      </w:r>
      <w:r w:rsidR="00B96FAF">
        <w:rPr>
          <w:b/>
        </w:rPr>
        <w:t>: Técnicas de Integración.</w:t>
      </w:r>
    </w:p>
    <w:p w:rsidR="00B96FAF" w:rsidRDefault="00B96FAF" w:rsidP="00B96FAF">
      <w:pPr>
        <w:tabs>
          <w:tab w:val="left" w:pos="7920"/>
        </w:tabs>
        <w:ind w:left="600" w:right="584"/>
        <w:jc w:val="both"/>
      </w:pPr>
      <w:r>
        <w:t xml:space="preserve">Integración por partes. Integrales trigonométricas. Integración mediante otras técnicas. Integrales impropias. </w:t>
      </w:r>
    </w:p>
    <w:p w:rsidR="00B96FAF" w:rsidRDefault="00B96FAF" w:rsidP="00B96FAF">
      <w:pPr>
        <w:tabs>
          <w:tab w:val="left" w:pos="7920"/>
        </w:tabs>
        <w:ind w:left="600" w:right="584"/>
        <w:jc w:val="both"/>
      </w:pPr>
    </w:p>
    <w:p w:rsidR="00B96FAF" w:rsidRDefault="00E87016" w:rsidP="00B96FAF">
      <w:pPr>
        <w:tabs>
          <w:tab w:val="left" w:pos="7920"/>
        </w:tabs>
        <w:ind w:left="600" w:right="584"/>
        <w:jc w:val="both"/>
        <w:rPr>
          <w:b/>
        </w:rPr>
      </w:pPr>
      <w:r>
        <w:rPr>
          <w:b/>
        </w:rPr>
        <w:t>Unidad 12</w:t>
      </w:r>
      <w:r w:rsidR="00B96FAF">
        <w:rPr>
          <w:b/>
        </w:rPr>
        <w:t xml:space="preserve">: Aproximaciones </w:t>
      </w:r>
      <w:proofErr w:type="spellStart"/>
      <w:r w:rsidR="00B96FAF">
        <w:rPr>
          <w:b/>
        </w:rPr>
        <w:t>polinomiales</w:t>
      </w:r>
      <w:proofErr w:type="spellEnd"/>
      <w:r w:rsidR="00B96FAF">
        <w:rPr>
          <w:b/>
        </w:rPr>
        <w:t>. Sucesiones y Series Infinitas.</w:t>
      </w:r>
    </w:p>
    <w:p w:rsidR="00B96FAF" w:rsidRDefault="00B96FAF" w:rsidP="00B96FAF">
      <w:pPr>
        <w:tabs>
          <w:tab w:val="left" w:pos="7920"/>
        </w:tabs>
        <w:ind w:left="600" w:right="584"/>
        <w:jc w:val="both"/>
      </w:pPr>
      <w:r>
        <w:t xml:space="preserve">Polinomios de Taylor. Sucesiones. Series numéricas infinitas. Criterios de convergencia. Series de Taylor y Mc </w:t>
      </w:r>
      <w:proofErr w:type="spellStart"/>
      <w:r>
        <w:t>Laurin</w:t>
      </w:r>
      <w:proofErr w:type="spellEnd"/>
      <w:r>
        <w:t>.</w:t>
      </w:r>
    </w:p>
    <w:p w:rsidR="00B96FAF" w:rsidRDefault="00B96FAF" w:rsidP="00B96FAF">
      <w:pPr>
        <w:tabs>
          <w:tab w:val="left" w:pos="7920"/>
        </w:tabs>
        <w:ind w:left="600" w:right="584"/>
        <w:jc w:val="both"/>
      </w:pPr>
    </w:p>
    <w:p w:rsidR="00B96FAF" w:rsidRDefault="00B96FAF" w:rsidP="00B96FAF">
      <w:pPr>
        <w:tabs>
          <w:tab w:val="left" w:pos="7920"/>
        </w:tabs>
        <w:ind w:left="600" w:right="584"/>
        <w:jc w:val="both"/>
      </w:pPr>
    </w:p>
    <w:p w:rsidR="00E87016" w:rsidRDefault="00E87016" w:rsidP="00B96FAF">
      <w:pPr>
        <w:tabs>
          <w:tab w:val="left" w:pos="7920"/>
        </w:tabs>
        <w:ind w:left="600" w:right="584"/>
        <w:jc w:val="both"/>
      </w:pPr>
    </w:p>
    <w:p w:rsidR="00E87016" w:rsidRDefault="00E87016" w:rsidP="00B96FAF">
      <w:pPr>
        <w:tabs>
          <w:tab w:val="left" w:pos="7920"/>
        </w:tabs>
        <w:ind w:left="600" w:right="584"/>
        <w:jc w:val="both"/>
      </w:pPr>
    </w:p>
    <w:p w:rsidR="00B96FAF" w:rsidRDefault="00B96FAF" w:rsidP="00B96FAF">
      <w:pPr>
        <w:tabs>
          <w:tab w:val="left" w:pos="7920"/>
        </w:tabs>
        <w:ind w:left="600" w:right="584"/>
        <w:jc w:val="both"/>
        <w:rPr>
          <w:b/>
          <w:u w:val="single"/>
        </w:rPr>
      </w:pPr>
      <w:r>
        <w:rPr>
          <w:b/>
          <w:u w:val="single"/>
        </w:rPr>
        <w:t>Bibliografía</w:t>
      </w:r>
    </w:p>
    <w:p w:rsidR="00B96FAF" w:rsidRDefault="00B96FAF" w:rsidP="00B96FAF">
      <w:pPr>
        <w:tabs>
          <w:tab w:val="left" w:pos="7920"/>
        </w:tabs>
        <w:ind w:left="600" w:right="584"/>
        <w:jc w:val="both"/>
        <w:rPr>
          <w:b/>
          <w:u w:val="single"/>
        </w:rPr>
      </w:pPr>
    </w:p>
    <w:p w:rsidR="00B96FAF" w:rsidRDefault="005B5505" w:rsidP="00B96FAF">
      <w:pPr>
        <w:numPr>
          <w:ilvl w:val="0"/>
          <w:numId w:val="1"/>
        </w:numPr>
        <w:tabs>
          <w:tab w:val="clear" w:pos="2040"/>
          <w:tab w:val="num" w:pos="1080"/>
          <w:tab w:val="left" w:pos="7920"/>
        </w:tabs>
        <w:ind w:left="1080" w:right="584" w:hanging="480"/>
        <w:jc w:val="both"/>
      </w:pPr>
      <w:r>
        <w:t>El Cálculo.</w:t>
      </w:r>
      <w:r w:rsidR="00B96FAF">
        <w:t xml:space="preserve"> Louis </w:t>
      </w:r>
      <w:proofErr w:type="spellStart"/>
      <w:r w:rsidR="00B96FAF">
        <w:t>Leitho</w:t>
      </w:r>
      <w:r w:rsidR="00F948AD">
        <w:t>ld</w:t>
      </w:r>
      <w:proofErr w:type="spellEnd"/>
      <w:r w:rsidR="00F948AD">
        <w:t xml:space="preserve">. 7ª edición. </w:t>
      </w:r>
      <w:proofErr w:type="spellStart"/>
      <w:r w:rsidR="00F948AD">
        <w:t>Ed.</w:t>
      </w:r>
      <w:r w:rsidR="004D6B78">
        <w:t>Oxford</w:t>
      </w:r>
      <w:proofErr w:type="spellEnd"/>
      <w:r w:rsidR="004D6B78">
        <w:t xml:space="preserve"> </w:t>
      </w:r>
      <w:r w:rsidR="00F948AD">
        <w:t>U.</w:t>
      </w:r>
      <w:r w:rsidR="004D6B78">
        <w:t xml:space="preserve"> </w:t>
      </w:r>
      <w:proofErr w:type="spellStart"/>
      <w:r w:rsidR="004D6B78">
        <w:t>Press</w:t>
      </w:r>
      <w:proofErr w:type="spellEnd"/>
      <w:r w:rsidR="004D6B78">
        <w:t>. 199</w:t>
      </w:r>
      <w:r w:rsidR="00B96FAF">
        <w:t>8</w:t>
      </w:r>
      <w:r w:rsidR="00D910E9">
        <w:t>.</w:t>
      </w:r>
    </w:p>
    <w:p w:rsidR="00B96FAF" w:rsidRDefault="00B96FAF" w:rsidP="00B96FAF">
      <w:pPr>
        <w:numPr>
          <w:ilvl w:val="0"/>
          <w:numId w:val="1"/>
        </w:numPr>
        <w:tabs>
          <w:tab w:val="clear" w:pos="2040"/>
          <w:tab w:val="num" w:pos="1080"/>
          <w:tab w:val="left" w:pos="7920"/>
        </w:tabs>
        <w:ind w:left="1080" w:right="584" w:hanging="480"/>
        <w:jc w:val="both"/>
      </w:pPr>
      <w:r>
        <w:t xml:space="preserve">Cálculo Diferencial e Integral. L. </w:t>
      </w:r>
      <w:proofErr w:type="spellStart"/>
      <w:r>
        <w:t>Bers</w:t>
      </w:r>
      <w:proofErr w:type="spellEnd"/>
      <w:r w:rsidR="00CC748F">
        <w:t>. Ed.</w:t>
      </w:r>
      <w:r>
        <w:t xml:space="preserve"> </w:t>
      </w:r>
      <w:proofErr w:type="gramStart"/>
      <w:r>
        <w:t>Interamericana</w:t>
      </w:r>
      <w:proofErr w:type="gramEnd"/>
      <w:r w:rsidR="00CC748F">
        <w:t>.</w:t>
      </w:r>
    </w:p>
    <w:p w:rsidR="00B96FAF" w:rsidRPr="00CC748F" w:rsidRDefault="00B96FAF" w:rsidP="00B96FAF">
      <w:pPr>
        <w:numPr>
          <w:ilvl w:val="0"/>
          <w:numId w:val="1"/>
        </w:numPr>
        <w:tabs>
          <w:tab w:val="clear" w:pos="2040"/>
          <w:tab w:val="num" w:pos="1080"/>
          <w:tab w:val="left" w:pos="7920"/>
        </w:tabs>
        <w:ind w:left="1080" w:right="584" w:hanging="480"/>
        <w:jc w:val="both"/>
      </w:pPr>
      <w:r>
        <w:t xml:space="preserve">¿Qué es la matemática? </w:t>
      </w:r>
      <w:proofErr w:type="spellStart"/>
      <w:r>
        <w:t>Courant</w:t>
      </w:r>
      <w:proofErr w:type="spellEnd"/>
      <w:r>
        <w:t xml:space="preserve"> y John. Ed. </w:t>
      </w:r>
      <w:r w:rsidRPr="00CC748F">
        <w:t>Aguilar. 1979</w:t>
      </w:r>
      <w:r w:rsidR="00D910E9">
        <w:t>.</w:t>
      </w:r>
    </w:p>
    <w:p w:rsidR="00B96FAF" w:rsidRDefault="00CC748F" w:rsidP="00B96FAF">
      <w:pPr>
        <w:numPr>
          <w:ilvl w:val="0"/>
          <w:numId w:val="1"/>
        </w:numPr>
        <w:tabs>
          <w:tab w:val="clear" w:pos="2040"/>
          <w:tab w:val="num" w:pos="1080"/>
          <w:tab w:val="left" w:pos="7920"/>
        </w:tabs>
        <w:ind w:left="1080" w:right="584" w:hanging="480"/>
        <w:jc w:val="both"/>
      </w:pPr>
      <w:r>
        <w:lastRenderedPageBreak/>
        <w:t>Introducción al simbolismo l</w:t>
      </w:r>
      <w:r w:rsidR="00B96FAF">
        <w:t>ógico. J. Bosch</w:t>
      </w:r>
      <w:r w:rsidR="00AD3799">
        <w:t>.</w:t>
      </w:r>
      <w:r w:rsidR="00B96FAF">
        <w:t xml:space="preserve"> </w:t>
      </w:r>
      <w:proofErr w:type="spellStart"/>
      <w:r w:rsidR="00B96FAF">
        <w:t>E</w:t>
      </w:r>
      <w:r w:rsidR="00AD3799">
        <w:t>d.Universitaria</w:t>
      </w:r>
      <w:proofErr w:type="spellEnd"/>
      <w:r w:rsidR="00B96FAF">
        <w:t xml:space="preserve"> de B</w:t>
      </w:r>
      <w:r w:rsidR="00AD3799">
        <w:t xml:space="preserve">uenos </w:t>
      </w:r>
      <w:r w:rsidR="00B96FAF">
        <w:t>A</w:t>
      </w:r>
      <w:r w:rsidR="00AD3799">
        <w:t>ires</w:t>
      </w:r>
      <w:r w:rsidR="00B96FAF">
        <w:t>.</w:t>
      </w:r>
      <w:r w:rsidR="00AD3799">
        <w:t xml:space="preserve"> 1977</w:t>
      </w:r>
      <w:r w:rsidR="00D910E9">
        <w:t>.</w:t>
      </w:r>
    </w:p>
    <w:p w:rsidR="00B96FAF" w:rsidRPr="00AD3799" w:rsidRDefault="00B96FAF" w:rsidP="00B96FAF">
      <w:pPr>
        <w:numPr>
          <w:ilvl w:val="0"/>
          <w:numId w:val="1"/>
        </w:numPr>
        <w:tabs>
          <w:tab w:val="clear" w:pos="2040"/>
          <w:tab w:val="num" w:pos="1080"/>
          <w:tab w:val="left" w:pos="7920"/>
        </w:tabs>
        <w:ind w:left="1080" w:right="584" w:hanging="480"/>
        <w:jc w:val="both"/>
      </w:pPr>
      <w:r>
        <w:t xml:space="preserve">Introducción a la lógica matemática. </w:t>
      </w:r>
      <w:r w:rsidR="00AD3799" w:rsidRPr="00CC748F">
        <w:rPr>
          <w:lang w:val="en-US"/>
        </w:rPr>
        <w:t xml:space="preserve">P. </w:t>
      </w:r>
      <w:proofErr w:type="spellStart"/>
      <w:r w:rsidR="00AD3799" w:rsidRPr="00CC748F">
        <w:rPr>
          <w:lang w:val="en-US"/>
        </w:rPr>
        <w:t>Supp</w:t>
      </w:r>
      <w:r w:rsidRPr="00CC748F">
        <w:rPr>
          <w:lang w:val="en-US"/>
        </w:rPr>
        <w:t>es</w:t>
      </w:r>
      <w:proofErr w:type="spellEnd"/>
      <w:r w:rsidRPr="00CC748F">
        <w:rPr>
          <w:lang w:val="en-US"/>
        </w:rPr>
        <w:t xml:space="preserve"> y S. Hill. Ed. </w:t>
      </w:r>
      <w:proofErr w:type="spellStart"/>
      <w:r w:rsidRPr="00AD3799">
        <w:t>Reverté</w:t>
      </w:r>
      <w:proofErr w:type="spellEnd"/>
      <w:r w:rsidR="00AD3799" w:rsidRPr="00AD3799">
        <w:t>.</w:t>
      </w:r>
      <w:r w:rsidRPr="00AD3799">
        <w:t xml:space="preserve"> 1968</w:t>
      </w:r>
      <w:r w:rsidR="00D910E9">
        <w:t>.</w:t>
      </w:r>
    </w:p>
    <w:p w:rsidR="00B96FAF" w:rsidRDefault="00B96FAF" w:rsidP="00B96FAF">
      <w:pPr>
        <w:numPr>
          <w:ilvl w:val="0"/>
          <w:numId w:val="1"/>
        </w:numPr>
        <w:tabs>
          <w:tab w:val="clear" w:pos="2040"/>
          <w:tab w:val="num" w:pos="1080"/>
          <w:tab w:val="left" w:pos="7920"/>
        </w:tabs>
        <w:ind w:left="1080" w:right="584" w:hanging="480"/>
        <w:jc w:val="both"/>
      </w:pPr>
      <w:proofErr w:type="spellStart"/>
      <w:r>
        <w:t>Calc</w:t>
      </w:r>
      <w:r w:rsidR="00C173F5">
        <w:t>ulus</w:t>
      </w:r>
      <w:proofErr w:type="spellEnd"/>
      <w:proofErr w:type="gramStart"/>
      <w:r w:rsidR="005B5505">
        <w:t>.</w:t>
      </w:r>
      <w:r w:rsidR="00CC748F">
        <w:t>.</w:t>
      </w:r>
      <w:proofErr w:type="gramEnd"/>
      <w:r w:rsidR="00A962AD">
        <w:t xml:space="preserve"> M. Spivak. </w:t>
      </w:r>
      <w:r w:rsidR="00F948AD">
        <w:t xml:space="preserve">4ª edición. </w:t>
      </w:r>
      <w:r w:rsidR="00A962AD">
        <w:t>Ed. Reverté. 2014</w:t>
      </w:r>
      <w:r w:rsidR="00D910E9">
        <w:t>.</w:t>
      </w:r>
    </w:p>
    <w:p w:rsidR="00B96FAF" w:rsidRDefault="00B96FAF" w:rsidP="00B96FAF">
      <w:pPr>
        <w:tabs>
          <w:tab w:val="left" w:pos="7920"/>
        </w:tabs>
        <w:ind w:left="600" w:right="584"/>
        <w:jc w:val="center"/>
      </w:pPr>
    </w:p>
    <w:p w:rsidR="00B96FAF" w:rsidRDefault="00B96FAF" w:rsidP="00B96FAF">
      <w:pPr>
        <w:tabs>
          <w:tab w:val="left" w:pos="7920"/>
        </w:tabs>
        <w:ind w:left="600" w:right="584"/>
        <w:jc w:val="center"/>
      </w:pPr>
    </w:p>
    <w:p w:rsidR="00B96FAF" w:rsidRDefault="00B96FAF" w:rsidP="00B96FAF">
      <w:pPr>
        <w:tabs>
          <w:tab w:val="left" w:pos="7920"/>
        </w:tabs>
        <w:ind w:left="600" w:right="584"/>
        <w:jc w:val="center"/>
      </w:pPr>
    </w:p>
    <w:p w:rsidR="00E87016" w:rsidRDefault="00E87016" w:rsidP="00B96FAF">
      <w:pPr>
        <w:tabs>
          <w:tab w:val="left" w:pos="7920"/>
        </w:tabs>
        <w:ind w:left="600" w:right="584"/>
        <w:jc w:val="center"/>
      </w:pPr>
    </w:p>
    <w:p w:rsidR="00B96FAF" w:rsidRDefault="00F504B9" w:rsidP="00A962AD">
      <w:pPr>
        <w:tabs>
          <w:tab w:val="left" w:pos="7920"/>
        </w:tabs>
        <w:spacing w:line="360" w:lineRule="auto"/>
        <w:ind w:left="601" w:right="584"/>
        <w:jc w:val="center"/>
      </w:pPr>
      <w:r>
        <w:t xml:space="preserve"> </w:t>
      </w:r>
      <w:r w:rsidR="000C4C22">
        <w:t xml:space="preserve">                                        </w:t>
      </w:r>
      <w:r w:rsidR="00A962AD">
        <w:t xml:space="preserve">Mg. Silvia Ester </w:t>
      </w:r>
      <w:proofErr w:type="spellStart"/>
      <w:r w:rsidR="00A962AD">
        <w:t>Busab</w:t>
      </w:r>
      <w:proofErr w:type="spellEnd"/>
    </w:p>
    <w:p w:rsidR="00EB7E7B" w:rsidRPr="00A962AD" w:rsidRDefault="000C4C22" w:rsidP="00A962AD">
      <w:pPr>
        <w:tabs>
          <w:tab w:val="left" w:pos="7920"/>
        </w:tabs>
        <w:spacing w:line="360" w:lineRule="auto"/>
        <w:ind w:left="601" w:right="584"/>
        <w:jc w:val="center"/>
        <w:rPr>
          <w:sz w:val="22"/>
          <w:szCs w:val="22"/>
        </w:rPr>
      </w:pPr>
      <w:r>
        <w:rPr>
          <w:sz w:val="22"/>
          <w:szCs w:val="22"/>
        </w:rPr>
        <w:t xml:space="preserve">                                                   </w:t>
      </w:r>
      <w:r w:rsidR="00B96FAF" w:rsidRPr="00A962AD">
        <w:rPr>
          <w:sz w:val="22"/>
          <w:szCs w:val="22"/>
        </w:rPr>
        <w:t>Profesora Titular</w:t>
      </w:r>
    </w:p>
    <w:sectPr w:rsidR="00EB7E7B" w:rsidRPr="00A962AD" w:rsidSect="000C4E3F">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MingLiU">
    <w:altName w:val="Arial Unicode MS"/>
    <w:panose1 w:val="02010601000101010101"/>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B43A6"/>
    <w:multiLevelType w:val="hybridMultilevel"/>
    <w:tmpl w:val="DD328B36"/>
    <w:lvl w:ilvl="0" w:tplc="09045860">
      <w:start w:val="1"/>
      <w:numFmt w:val="bullet"/>
      <w:lvlText w:val="–"/>
      <w:lvlJc w:val="left"/>
      <w:pPr>
        <w:tabs>
          <w:tab w:val="num" w:pos="2040"/>
        </w:tabs>
        <w:ind w:left="2040" w:hanging="360"/>
      </w:pPr>
      <w:rPr>
        <w:rFonts w:ascii="PMingLiU" w:eastAsia="PMingLiU" w:hAnsi="PMingLiU" w:hint="eastAsia"/>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FAF"/>
    <w:rsid w:val="00000A29"/>
    <w:rsid w:val="000022D2"/>
    <w:rsid w:val="00023BA7"/>
    <w:rsid w:val="000C4C22"/>
    <w:rsid w:val="000C4E3F"/>
    <w:rsid w:val="00202B2F"/>
    <w:rsid w:val="00226977"/>
    <w:rsid w:val="002318E8"/>
    <w:rsid w:val="00291431"/>
    <w:rsid w:val="00386DEE"/>
    <w:rsid w:val="004974EE"/>
    <w:rsid w:val="004A076E"/>
    <w:rsid w:val="004C723D"/>
    <w:rsid w:val="004D6B78"/>
    <w:rsid w:val="0056468E"/>
    <w:rsid w:val="005975D2"/>
    <w:rsid w:val="005B5505"/>
    <w:rsid w:val="005E65C3"/>
    <w:rsid w:val="0061171B"/>
    <w:rsid w:val="007A2E96"/>
    <w:rsid w:val="007D6828"/>
    <w:rsid w:val="009C2532"/>
    <w:rsid w:val="009C4C22"/>
    <w:rsid w:val="009C6606"/>
    <w:rsid w:val="00A17CC3"/>
    <w:rsid w:val="00A261DA"/>
    <w:rsid w:val="00A71ADB"/>
    <w:rsid w:val="00A8419E"/>
    <w:rsid w:val="00A962AD"/>
    <w:rsid w:val="00AD3799"/>
    <w:rsid w:val="00B2716D"/>
    <w:rsid w:val="00B37CC6"/>
    <w:rsid w:val="00B92AFA"/>
    <w:rsid w:val="00B933DD"/>
    <w:rsid w:val="00B96FAF"/>
    <w:rsid w:val="00BB7D33"/>
    <w:rsid w:val="00C173F5"/>
    <w:rsid w:val="00CC748F"/>
    <w:rsid w:val="00CF2C81"/>
    <w:rsid w:val="00D7117C"/>
    <w:rsid w:val="00D910E9"/>
    <w:rsid w:val="00DB2770"/>
    <w:rsid w:val="00DE5194"/>
    <w:rsid w:val="00E87016"/>
    <w:rsid w:val="00EB7E7B"/>
    <w:rsid w:val="00EE2BC1"/>
    <w:rsid w:val="00EE37D3"/>
    <w:rsid w:val="00EE4074"/>
    <w:rsid w:val="00F41A29"/>
    <w:rsid w:val="00F504B9"/>
    <w:rsid w:val="00F66A0B"/>
    <w:rsid w:val="00F948AD"/>
    <w:rsid w:val="00FB2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5D2"/>
    <w:rPr>
      <w:sz w:val="24"/>
      <w:szCs w:val="24"/>
    </w:rPr>
  </w:style>
  <w:style w:type="paragraph" w:styleId="Ttulo2">
    <w:name w:val="heading 2"/>
    <w:basedOn w:val="Normal"/>
    <w:next w:val="Normal"/>
    <w:link w:val="Ttulo2Car"/>
    <w:qFormat/>
    <w:rsid w:val="005975D2"/>
    <w:pPr>
      <w:keepNext/>
      <w:jc w:val="center"/>
      <w:outlineLvl w:val="1"/>
    </w:pPr>
    <w:rPr>
      <w:rFonts w:ascii="Arial" w:hAnsi="Arial"/>
      <w:b/>
      <w:sz w:val="20"/>
      <w:szCs w:val="20"/>
    </w:rPr>
  </w:style>
  <w:style w:type="paragraph" w:styleId="Ttulo3">
    <w:name w:val="heading 3"/>
    <w:basedOn w:val="Normal"/>
    <w:next w:val="Normal"/>
    <w:link w:val="Ttulo3Car"/>
    <w:qFormat/>
    <w:rsid w:val="005975D2"/>
    <w:pPr>
      <w:keepNext/>
      <w:spacing w:before="60" w:after="60"/>
      <w:jc w:val="center"/>
      <w:outlineLvl w:val="2"/>
    </w:pPr>
    <w:rPr>
      <w:b/>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975D2"/>
    <w:rPr>
      <w:rFonts w:ascii="Arial" w:hAnsi="Arial"/>
      <w:b/>
    </w:rPr>
  </w:style>
  <w:style w:type="character" w:customStyle="1" w:styleId="Ttulo3Car">
    <w:name w:val="Título 3 Car"/>
    <w:basedOn w:val="Fuentedeprrafopredeter"/>
    <w:link w:val="Ttulo3"/>
    <w:rsid w:val="005975D2"/>
    <w:rPr>
      <w:b/>
      <w:i/>
    </w:rPr>
  </w:style>
  <w:style w:type="paragraph" w:styleId="Ttulo">
    <w:name w:val="Title"/>
    <w:basedOn w:val="Normal"/>
    <w:link w:val="TtuloCar"/>
    <w:qFormat/>
    <w:rsid w:val="005975D2"/>
    <w:pPr>
      <w:jc w:val="center"/>
    </w:pPr>
    <w:rPr>
      <w:b/>
      <w:sz w:val="28"/>
      <w:szCs w:val="20"/>
      <w:u w:val="single"/>
      <w:lang w:val="es-ES_tradnl"/>
    </w:rPr>
  </w:style>
  <w:style w:type="character" w:customStyle="1" w:styleId="TtuloCar">
    <w:name w:val="Título Car"/>
    <w:basedOn w:val="Fuentedeprrafopredeter"/>
    <w:link w:val="Ttulo"/>
    <w:rsid w:val="005975D2"/>
    <w:rPr>
      <w:b/>
      <w:sz w:val="28"/>
      <w:u w:val="single"/>
      <w:lang w:val="es-ES_tradnl"/>
    </w:rPr>
  </w:style>
  <w:style w:type="paragraph" w:styleId="Subttulo">
    <w:name w:val="Subtitle"/>
    <w:basedOn w:val="Normal"/>
    <w:next w:val="Normal"/>
    <w:link w:val="SubttuloCar"/>
    <w:qFormat/>
    <w:rsid w:val="005975D2"/>
    <w:pPr>
      <w:spacing w:after="60"/>
      <w:jc w:val="center"/>
      <w:outlineLvl w:val="1"/>
    </w:pPr>
    <w:rPr>
      <w:rFonts w:asciiTheme="majorHAnsi" w:eastAsiaTheme="majorEastAsia" w:hAnsiTheme="majorHAnsi" w:cstheme="majorBidi"/>
    </w:rPr>
  </w:style>
  <w:style w:type="character" w:customStyle="1" w:styleId="SubttuloCar">
    <w:name w:val="Subtítulo Car"/>
    <w:basedOn w:val="Fuentedeprrafopredeter"/>
    <w:link w:val="Subttulo"/>
    <w:rsid w:val="005975D2"/>
    <w:rPr>
      <w:rFonts w:asciiTheme="majorHAnsi" w:eastAsiaTheme="majorEastAsia" w:hAnsiTheme="majorHAnsi" w:cstheme="majorBidi"/>
      <w:sz w:val="24"/>
      <w:szCs w:val="24"/>
    </w:rPr>
  </w:style>
  <w:style w:type="character" w:styleId="nfasis">
    <w:name w:val="Emphasis"/>
    <w:basedOn w:val="Fuentedeprrafopredeter"/>
    <w:qFormat/>
    <w:rsid w:val="005975D2"/>
    <w:rPr>
      <w:i/>
      <w:iCs/>
    </w:rPr>
  </w:style>
  <w:style w:type="character" w:customStyle="1" w:styleId="style231">
    <w:name w:val="style231"/>
    <w:basedOn w:val="Fuentedeprrafopredeter"/>
    <w:rsid w:val="00B96FAF"/>
    <w:rPr>
      <w:rFonts w:ascii="Arial" w:hAnsi="Arial" w:cs="Arial" w:hint="default"/>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5D2"/>
    <w:rPr>
      <w:sz w:val="24"/>
      <w:szCs w:val="24"/>
    </w:rPr>
  </w:style>
  <w:style w:type="paragraph" w:styleId="Ttulo2">
    <w:name w:val="heading 2"/>
    <w:basedOn w:val="Normal"/>
    <w:next w:val="Normal"/>
    <w:link w:val="Ttulo2Car"/>
    <w:qFormat/>
    <w:rsid w:val="005975D2"/>
    <w:pPr>
      <w:keepNext/>
      <w:jc w:val="center"/>
      <w:outlineLvl w:val="1"/>
    </w:pPr>
    <w:rPr>
      <w:rFonts w:ascii="Arial" w:hAnsi="Arial"/>
      <w:b/>
      <w:sz w:val="20"/>
      <w:szCs w:val="20"/>
    </w:rPr>
  </w:style>
  <w:style w:type="paragraph" w:styleId="Ttulo3">
    <w:name w:val="heading 3"/>
    <w:basedOn w:val="Normal"/>
    <w:next w:val="Normal"/>
    <w:link w:val="Ttulo3Car"/>
    <w:qFormat/>
    <w:rsid w:val="005975D2"/>
    <w:pPr>
      <w:keepNext/>
      <w:spacing w:before="60" w:after="60"/>
      <w:jc w:val="center"/>
      <w:outlineLvl w:val="2"/>
    </w:pPr>
    <w:rPr>
      <w:b/>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975D2"/>
    <w:rPr>
      <w:rFonts w:ascii="Arial" w:hAnsi="Arial"/>
      <w:b/>
    </w:rPr>
  </w:style>
  <w:style w:type="character" w:customStyle="1" w:styleId="Ttulo3Car">
    <w:name w:val="Título 3 Car"/>
    <w:basedOn w:val="Fuentedeprrafopredeter"/>
    <w:link w:val="Ttulo3"/>
    <w:rsid w:val="005975D2"/>
    <w:rPr>
      <w:b/>
      <w:i/>
    </w:rPr>
  </w:style>
  <w:style w:type="paragraph" w:styleId="Ttulo">
    <w:name w:val="Title"/>
    <w:basedOn w:val="Normal"/>
    <w:link w:val="TtuloCar"/>
    <w:qFormat/>
    <w:rsid w:val="005975D2"/>
    <w:pPr>
      <w:jc w:val="center"/>
    </w:pPr>
    <w:rPr>
      <w:b/>
      <w:sz w:val="28"/>
      <w:szCs w:val="20"/>
      <w:u w:val="single"/>
      <w:lang w:val="es-ES_tradnl"/>
    </w:rPr>
  </w:style>
  <w:style w:type="character" w:customStyle="1" w:styleId="TtuloCar">
    <w:name w:val="Título Car"/>
    <w:basedOn w:val="Fuentedeprrafopredeter"/>
    <w:link w:val="Ttulo"/>
    <w:rsid w:val="005975D2"/>
    <w:rPr>
      <w:b/>
      <w:sz w:val="28"/>
      <w:u w:val="single"/>
      <w:lang w:val="es-ES_tradnl"/>
    </w:rPr>
  </w:style>
  <w:style w:type="paragraph" w:styleId="Subttulo">
    <w:name w:val="Subtitle"/>
    <w:basedOn w:val="Normal"/>
    <w:next w:val="Normal"/>
    <w:link w:val="SubttuloCar"/>
    <w:qFormat/>
    <w:rsid w:val="005975D2"/>
    <w:pPr>
      <w:spacing w:after="60"/>
      <w:jc w:val="center"/>
      <w:outlineLvl w:val="1"/>
    </w:pPr>
    <w:rPr>
      <w:rFonts w:asciiTheme="majorHAnsi" w:eastAsiaTheme="majorEastAsia" w:hAnsiTheme="majorHAnsi" w:cstheme="majorBidi"/>
    </w:rPr>
  </w:style>
  <w:style w:type="character" w:customStyle="1" w:styleId="SubttuloCar">
    <w:name w:val="Subtítulo Car"/>
    <w:basedOn w:val="Fuentedeprrafopredeter"/>
    <w:link w:val="Subttulo"/>
    <w:rsid w:val="005975D2"/>
    <w:rPr>
      <w:rFonts w:asciiTheme="majorHAnsi" w:eastAsiaTheme="majorEastAsia" w:hAnsiTheme="majorHAnsi" w:cstheme="majorBidi"/>
      <w:sz w:val="24"/>
      <w:szCs w:val="24"/>
    </w:rPr>
  </w:style>
  <w:style w:type="character" w:styleId="nfasis">
    <w:name w:val="Emphasis"/>
    <w:basedOn w:val="Fuentedeprrafopredeter"/>
    <w:qFormat/>
    <w:rsid w:val="005975D2"/>
    <w:rPr>
      <w:i/>
      <w:iCs/>
    </w:rPr>
  </w:style>
  <w:style w:type="character" w:customStyle="1" w:styleId="style231">
    <w:name w:val="style231"/>
    <w:basedOn w:val="Fuentedeprrafopredeter"/>
    <w:rsid w:val="00B96FAF"/>
    <w:rPr>
      <w:rFonts w:ascii="Arial" w:hAnsi="Arial" w:cs="Arial" w:hint="default"/>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2090">
      <w:bodyDiv w:val="1"/>
      <w:marLeft w:val="0"/>
      <w:marRight w:val="0"/>
      <w:marTop w:val="0"/>
      <w:marBottom w:val="0"/>
      <w:divBdr>
        <w:top w:val="none" w:sz="0" w:space="0" w:color="auto"/>
        <w:left w:val="none" w:sz="0" w:space="0" w:color="auto"/>
        <w:bottom w:val="none" w:sz="0" w:space="0" w:color="auto"/>
        <w:right w:val="none" w:sz="0" w:space="0" w:color="auto"/>
      </w:divBdr>
    </w:div>
    <w:div w:id="60569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771</Words>
  <Characters>4245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p:lastModifiedBy>
  <cp:revision>7</cp:revision>
  <cp:lastPrinted>2014-12-22T02:52:00Z</cp:lastPrinted>
  <dcterms:created xsi:type="dcterms:W3CDTF">2015-12-11T12:28:00Z</dcterms:created>
  <dcterms:modified xsi:type="dcterms:W3CDTF">2015-12-11T13:07:00Z</dcterms:modified>
</cp:coreProperties>
</file>